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BAD" w:rsidRPr="007C0BAD" w:rsidRDefault="007C0BAD" w:rsidP="007C0BAD">
      <w:pPr>
        <w:jc w:val="center"/>
        <w:rPr>
          <w:b/>
          <w:sz w:val="24"/>
          <w:szCs w:val="24"/>
        </w:rPr>
      </w:pPr>
      <w:r w:rsidRPr="007C0BAD">
        <w:rPr>
          <w:b/>
          <w:sz w:val="24"/>
          <w:szCs w:val="24"/>
        </w:rPr>
        <w:t xml:space="preserve">PANAGRO TARIM HAYVANCILIK GIDA </w:t>
      </w:r>
      <w:proofErr w:type="gramStart"/>
      <w:r w:rsidRPr="007C0BAD">
        <w:rPr>
          <w:b/>
          <w:sz w:val="24"/>
          <w:szCs w:val="24"/>
        </w:rPr>
        <w:t>SAN.TİC.A</w:t>
      </w:r>
      <w:proofErr w:type="gramEnd"/>
      <w:r w:rsidRPr="007C0BAD">
        <w:rPr>
          <w:b/>
          <w:sz w:val="24"/>
          <w:szCs w:val="24"/>
        </w:rPr>
        <w:t>.Ş.</w:t>
      </w:r>
    </w:p>
    <w:p w:rsidR="007C0BAD" w:rsidRPr="007C0BAD" w:rsidRDefault="00EF41CC" w:rsidP="007C0B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7C0BAD" w:rsidRPr="007C0BAD">
        <w:rPr>
          <w:b/>
          <w:sz w:val="24"/>
          <w:szCs w:val="24"/>
        </w:rPr>
        <w:t xml:space="preserve">00 HEAD FATTENING CATTLE TECHNICAL AND COMMERCIAL SPECIFICATION 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  <w:proofErr w:type="spellStart"/>
      <w:r w:rsidRPr="007C0BAD">
        <w:rPr>
          <w:rFonts w:ascii="Arial" w:hAnsi="Arial" w:cs="Arial"/>
          <w:color w:val="222222"/>
          <w:sz w:val="24"/>
          <w:szCs w:val="24"/>
        </w:rPr>
        <w:t>To</w:t>
      </w:r>
      <w:proofErr w:type="spellEnd"/>
      <w:r w:rsidRPr="007C0BAD">
        <w:rPr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Arial" w:hAnsi="Arial" w:cs="Arial"/>
          <w:color w:val="222222"/>
          <w:sz w:val="24"/>
          <w:szCs w:val="24"/>
        </w:rPr>
        <w:t>whom</w:t>
      </w:r>
      <w:proofErr w:type="spellEnd"/>
      <w:r w:rsidRPr="007C0BAD">
        <w:rPr>
          <w:rFonts w:ascii="Arial" w:hAnsi="Arial" w:cs="Arial"/>
          <w:color w:val="222222"/>
          <w:sz w:val="24"/>
          <w:szCs w:val="24"/>
        </w:rPr>
        <w:t xml:space="preserve"> it </w:t>
      </w:r>
      <w:proofErr w:type="spellStart"/>
      <w:r w:rsidRPr="007C0BAD">
        <w:rPr>
          <w:rFonts w:ascii="Arial" w:hAnsi="Arial" w:cs="Arial"/>
          <w:color w:val="222222"/>
          <w:sz w:val="24"/>
          <w:szCs w:val="24"/>
        </w:rPr>
        <w:t>may</w:t>
      </w:r>
      <w:proofErr w:type="spellEnd"/>
      <w:r w:rsidRPr="007C0BAD">
        <w:rPr>
          <w:rFonts w:ascii="Arial" w:hAnsi="Arial" w:cs="Arial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Arial" w:hAnsi="Arial" w:cs="Arial"/>
          <w:color w:val="222222"/>
          <w:sz w:val="24"/>
          <w:szCs w:val="24"/>
        </w:rPr>
        <w:t>concern</w:t>
      </w:r>
      <w:proofErr w:type="spellEnd"/>
      <w:r w:rsidRPr="007C0BAD">
        <w:rPr>
          <w:rFonts w:ascii="Arial" w:hAnsi="Arial" w:cs="Arial"/>
          <w:color w:val="222222"/>
          <w:sz w:val="24"/>
          <w:szCs w:val="24"/>
        </w:rPr>
        <w:t>;</w:t>
      </w:r>
    </w:p>
    <w:p w:rsidR="007C0BAD" w:rsidRPr="007C0BAD" w:rsidRDefault="007C0BAD" w:rsidP="007C0BAD">
      <w:pPr>
        <w:pStyle w:val="ListeParagraf"/>
        <w:numPr>
          <w:ilvl w:val="0"/>
          <w:numId w:val="6"/>
        </w:numPr>
        <w:spacing w:line="240" w:lineRule="atLeast"/>
        <w:rPr>
          <w:rFonts w:ascii="Calibri" w:hAnsi="Calibri"/>
          <w:b/>
          <w:sz w:val="24"/>
          <w:szCs w:val="24"/>
        </w:rPr>
      </w:pPr>
      <w:proofErr w:type="gramStart"/>
      <w:r w:rsidRPr="007C0BAD">
        <w:rPr>
          <w:rFonts w:ascii="Arial" w:hAnsi="Arial" w:cs="Arial"/>
          <w:b/>
          <w:color w:val="222222"/>
          <w:sz w:val="24"/>
          <w:szCs w:val="24"/>
        </w:rPr>
        <w:t>Technical :</w:t>
      </w:r>
      <w:proofErr w:type="gramEnd"/>
    </w:p>
    <w:p w:rsidR="007C0BAD" w:rsidRPr="007C0BAD" w:rsidRDefault="00EF41CC" w:rsidP="007C0BAD">
      <w:pPr>
        <w:pStyle w:val="ListeParagraf"/>
        <w:numPr>
          <w:ilvl w:val="0"/>
          <w:numId w:val="7"/>
        </w:numPr>
        <w:spacing w:line="240" w:lineRule="atLeast"/>
        <w:rPr>
          <w:rFonts w:ascii="Calibri" w:hAnsi="Calibri"/>
          <w:color w:val="222222"/>
          <w:sz w:val="24"/>
          <w:szCs w:val="24"/>
        </w:rPr>
      </w:pPr>
      <w:r>
        <w:rPr>
          <w:rFonts w:ascii="Calibri" w:hAnsi="Calibri"/>
          <w:sz w:val="24"/>
          <w:szCs w:val="24"/>
        </w:rPr>
        <w:t>2</w:t>
      </w:r>
      <w:r>
        <w:rPr>
          <w:rFonts w:ascii="Calibri" w:hAnsi="Calibri"/>
          <w:color w:val="222222"/>
          <w:sz w:val="24"/>
          <w:szCs w:val="24"/>
        </w:rPr>
        <w:t>.5</w:t>
      </w:r>
      <w:r w:rsidR="007C0BAD" w:rsidRPr="007C0BAD">
        <w:rPr>
          <w:rFonts w:ascii="Calibri" w:hAnsi="Calibri"/>
          <w:color w:val="222222"/>
          <w:sz w:val="24"/>
          <w:szCs w:val="24"/>
        </w:rPr>
        <w:t xml:space="preserve">00 (+/- 5%) 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fattening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calves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be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bought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for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our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subsidiary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company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color w:val="222222"/>
          <w:sz w:val="24"/>
          <w:szCs w:val="24"/>
        </w:rPr>
        <w:t>Panagro</w:t>
      </w:r>
      <w:proofErr w:type="spellEnd"/>
      <w:r w:rsidR="007C0BAD" w:rsidRPr="007C0BAD">
        <w:rPr>
          <w:rFonts w:ascii="Calibri" w:hAnsi="Calibri"/>
          <w:color w:val="222222"/>
          <w:sz w:val="24"/>
          <w:szCs w:val="24"/>
        </w:rPr>
        <w:t xml:space="preserve"> A.S.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color w:val="222222"/>
          <w:sz w:val="24"/>
          <w:szCs w:val="24"/>
        </w:rPr>
        <w:t>2)</w:t>
      </w:r>
      <w:r w:rsidRPr="007C0BAD">
        <w:rPr>
          <w:rFonts w:ascii="Calibri" w:hAnsi="Calibri"/>
          <w:sz w:val="24"/>
          <w:szCs w:val="24"/>
        </w:rPr>
        <w:t>      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races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calves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must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fattening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its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cross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breed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(2000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heads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be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Angus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, </w:t>
      </w:r>
      <w:proofErr w:type="spellStart"/>
      <w:proofErr w:type="gramStart"/>
      <w:r w:rsidR="00EF41CC">
        <w:rPr>
          <w:rFonts w:ascii="Calibri" w:hAnsi="Calibri"/>
          <w:color w:val="222222"/>
          <w:sz w:val="24"/>
          <w:szCs w:val="24"/>
        </w:rPr>
        <w:t>Hereford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; 500</w:t>
      </w:r>
      <w:proofErr w:type="gramEnd"/>
      <w:r w:rsidR="00EF41CC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heads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be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Charolais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,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Limousin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>)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color w:val="222222"/>
          <w:sz w:val="24"/>
          <w:szCs w:val="24"/>
        </w:rPr>
        <w:t>3)</w:t>
      </w:r>
      <w:r w:rsidRPr="007C0BAD">
        <w:rPr>
          <w:rFonts w:ascii="Calibri" w:hAnsi="Calibri"/>
          <w:sz w:val="24"/>
          <w:szCs w:val="24"/>
        </w:rPr>
        <w:t>      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calves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have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charasteristics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their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races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>.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color w:val="222222"/>
          <w:sz w:val="24"/>
          <w:szCs w:val="24"/>
        </w:rPr>
        <w:t>4)</w:t>
      </w:r>
      <w:r w:rsidRPr="007C0BAD">
        <w:rPr>
          <w:rFonts w:ascii="Calibri" w:hAnsi="Calibri"/>
          <w:sz w:val="24"/>
          <w:szCs w:val="24"/>
        </w:rPr>
        <w:t>      </w:t>
      </w:r>
      <w:r w:rsidRPr="007C0BAD">
        <w:rPr>
          <w:rFonts w:ascii="Calibri" w:hAnsi="Calibri"/>
          <w:color w:val="222222"/>
          <w:sz w:val="24"/>
          <w:szCs w:val="24"/>
        </w:rPr>
        <w:t xml:space="preserve">Live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weight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calves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must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 min</w:t>
      </w:r>
      <w:r w:rsidR="00EF41CC">
        <w:rPr>
          <w:rFonts w:ascii="Calibri" w:hAnsi="Calibri"/>
          <w:color w:val="222222"/>
          <w:sz w:val="24"/>
          <w:szCs w:val="24"/>
        </w:rPr>
        <w:t xml:space="preserve">.220kg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max.280kg.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="00EF41CC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EF41CC">
        <w:rPr>
          <w:rFonts w:ascii="Calibri" w:hAnsi="Calibri"/>
          <w:color w:val="222222"/>
          <w:sz w:val="24"/>
          <w:szCs w:val="24"/>
        </w:rPr>
        <w:t>avara</w:t>
      </w:r>
      <w:r w:rsidRPr="007C0BAD">
        <w:rPr>
          <w:rFonts w:ascii="Calibri" w:hAnsi="Calibri"/>
          <w:color w:val="222222"/>
          <w:sz w:val="24"/>
          <w:szCs w:val="24"/>
        </w:rPr>
        <w:t>ge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live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weight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must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 250kg.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color w:val="222222"/>
          <w:sz w:val="24"/>
          <w:szCs w:val="24"/>
        </w:rPr>
        <w:t>5)</w:t>
      </w:r>
      <w:r w:rsidRPr="007C0BAD">
        <w:rPr>
          <w:rFonts w:ascii="Calibri" w:hAnsi="Calibri"/>
          <w:sz w:val="24"/>
          <w:szCs w:val="24"/>
        </w:rPr>
        <w:t>      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age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animals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must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bemin.</w:t>
      </w:r>
      <w:proofErr w:type="gramStart"/>
      <w:r w:rsidRPr="007C0BAD">
        <w:rPr>
          <w:rFonts w:ascii="Calibri" w:hAnsi="Calibri"/>
          <w:color w:val="222222"/>
          <w:sz w:val="24"/>
          <w:szCs w:val="24"/>
        </w:rPr>
        <w:t>7  max</w:t>
      </w:r>
      <w:proofErr w:type="gramEnd"/>
      <w:r w:rsidRPr="007C0BAD">
        <w:rPr>
          <w:rFonts w:ascii="Calibri" w:hAnsi="Calibri"/>
          <w:color w:val="222222"/>
          <w:sz w:val="24"/>
          <w:szCs w:val="24"/>
        </w:rPr>
        <w:t xml:space="preserve">.12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months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>.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color w:val="222222"/>
          <w:sz w:val="24"/>
          <w:szCs w:val="24"/>
        </w:rPr>
        <w:t>6)</w:t>
      </w:r>
      <w:r w:rsidRPr="007C0BAD">
        <w:rPr>
          <w:rFonts w:ascii="Calibri" w:hAnsi="Calibri"/>
          <w:sz w:val="24"/>
          <w:szCs w:val="24"/>
        </w:rPr>
        <w:t>      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calves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should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 at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usual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live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weight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at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their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monthly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ages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>.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color w:val="222222"/>
          <w:sz w:val="24"/>
          <w:szCs w:val="24"/>
        </w:rPr>
      </w:pPr>
      <w:r w:rsidRPr="007C0BAD">
        <w:rPr>
          <w:rFonts w:ascii="Calibri" w:hAnsi="Calibri"/>
          <w:color w:val="222222"/>
          <w:sz w:val="24"/>
          <w:szCs w:val="24"/>
        </w:rPr>
        <w:t>8)</w:t>
      </w:r>
      <w:r w:rsidRPr="007C0BAD">
        <w:rPr>
          <w:rFonts w:ascii="Calibri" w:hAnsi="Calibri"/>
          <w:sz w:val="24"/>
          <w:szCs w:val="24"/>
        </w:rPr>
        <w:t>      </w:t>
      </w:r>
      <w:proofErr w:type="spellStart"/>
      <w:r w:rsidRPr="007C0BAD">
        <w:rPr>
          <w:rFonts w:ascii="Calibri" w:hAnsi="Calibri"/>
          <w:sz w:val="24"/>
          <w:szCs w:val="24"/>
        </w:rPr>
        <w:t>Cattles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will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gramStart"/>
      <w:r w:rsidRPr="007C0BAD">
        <w:rPr>
          <w:rFonts w:ascii="Calibri" w:hAnsi="Calibri"/>
          <w:sz w:val="24"/>
          <w:szCs w:val="24"/>
        </w:rPr>
        <w:t xml:space="preserve">be </w:t>
      </w:r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uncastrated</w:t>
      </w:r>
      <w:proofErr w:type="spellEnd"/>
      <w:proofErr w:type="gram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</w:p>
    <w:p w:rsid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color w:val="222222"/>
          <w:sz w:val="24"/>
          <w:szCs w:val="24"/>
        </w:rPr>
      </w:pPr>
      <w:r w:rsidRPr="007C0BAD">
        <w:rPr>
          <w:rFonts w:ascii="Calibri" w:hAnsi="Calibri"/>
          <w:color w:val="222222"/>
          <w:sz w:val="24"/>
          <w:szCs w:val="24"/>
        </w:rPr>
        <w:t>9)</w:t>
      </w:r>
      <w:r w:rsidRPr="007C0BAD">
        <w:rPr>
          <w:rFonts w:ascii="Calibri" w:hAnsi="Calibri"/>
          <w:sz w:val="24"/>
          <w:szCs w:val="24"/>
        </w:rPr>
        <w:t>      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calves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accordance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with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technical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health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regulations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Republic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Turkey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Ministry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Food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,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Agriculture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proofErr w:type="gramStart"/>
      <w:r w:rsidRPr="007C0BAD">
        <w:rPr>
          <w:rFonts w:ascii="Calibri" w:hAnsi="Calibri"/>
          <w:color w:val="222222"/>
          <w:sz w:val="24"/>
          <w:szCs w:val="24"/>
        </w:rPr>
        <w:t>Livestock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.</w:t>
      </w:r>
      <w:proofErr w:type="gramEnd"/>
    </w:p>
    <w:p w:rsid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color w:val="222222"/>
          <w:sz w:val="24"/>
          <w:szCs w:val="24"/>
        </w:rPr>
      </w:pP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</w:p>
    <w:p w:rsidR="007C0BAD" w:rsidRPr="007C0BAD" w:rsidRDefault="007C0BAD" w:rsidP="007C0BAD">
      <w:pPr>
        <w:pStyle w:val="ListeParagraf"/>
        <w:numPr>
          <w:ilvl w:val="0"/>
          <w:numId w:val="6"/>
        </w:numPr>
        <w:spacing w:line="240" w:lineRule="atLeast"/>
        <w:rPr>
          <w:rFonts w:ascii="Calibri" w:hAnsi="Calibri"/>
          <w:b/>
          <w:sz w:val="24"/>
          <w:szCs w:val="24"/>
        </w:rPr>
      </w:pPr>
      <w:proofErr w:type="gramStart"/>
      <w:r w:rsidRPr="007C0BAD">
        <w:rPr>
          <w:rFonts w:ascii="Arial" w:hAnsi="Arial" w:cs="Arial"/>
          <w:b/>
          <w:color w:val="222222"/>
          <w:sz w:val="24"/>
          <w:szCs w:val="24"/>
        </w:rPr>
        <w:t>Commercial :</w:t>
      </w:r>
      <w:proofErr w:type="gramEnd"/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b/>
          <w:sz w:val="24"/>
          <w:szCs w:val="24"/>
        </w:rPr>
      </w:pPr>
    </w:p>
    <w:p w:rsidR="007C0BAD" w:rsidRPr="007C0BAD" w:rsidRDefault="007C0BAD" w:rsidP="007C0BAD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calves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accordance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with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technical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health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regulations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Republic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Turkey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Ministry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Food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,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Agriculture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proofErr w:type="gramStart"/>
      <w:r w:rsidRPr="007C0BAD">
        <w:rPr>
          <w:rFonts w:ascii="Calibri" w:hAnsi="Calibri"/>
          <w:color w:val="222222"/>
          <w:sz w:val="24"/>
          <w:szCs w:val="24"/>
        </w:rPr>
        <w:t>Livestock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.</w:t>
      </w:r>
      <w:proofErr w:type="gramEnd"/>
    </w:p>
    <w:p w:rsidR="007C0BAD" w:rsidRPr="007C0BAD" w:rsidRDefault="007C0BAD" w:rsidP="007C0BAD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proofErr w:type="spellStart"/>
      <w:r w:rsidRPr="007C0BAD">
        <w:rPr>
          <w:rFonts w:ascii="Calibri" w:hAnsi="Calibri"/>
          <w:sz w:val="24"/>
          <w:szCs w:val="24"/>
        </w:rPr>
        <w:t>Price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will</w:t>
      </w:r>
      <w:proofErr w:type="spellEnd"/>
      <w:r w:rsidRPr="007C0BAD">
        <w:rPr>
          <w:rFonts w:ascii="Calibri" w:hAnsi="Calibri"/>
          <w:sz w:val="24"/>
          <w:szCs w:val="24"/>
        </w:rPr>
        <w:t xml:space="preserve"> be </w:t>
      </w:r>
      <w:proofErr w:type="spellStart"/>
      <w:r w:rsidRPr="007C0BAD">
        <w:rPr>
          <w:rFonts w:ascii="Calibri" w:hAnsi="Calibri"/>
          <w:sz w:val="24"/>
          <w:szCs w:val="24"/>
        </w:rPr>
        <w:t>unit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price</w:t>
      </w:r>
      <w:proofErr w:type="spellEnd"/>
      <w:r w:rsidRPr="007C0BAD">
        <w:rPr>
          <w:rFonts w:ascii="Calibri" w:hAnsi="Calibri"/>
          <w:sz w:val="24"/>
          <w:szCs w:val="24"/>
        </w:rPr>
        <w:t>/ kg.</w:t>
      </w:r>
    </w:p>
    <w:p w:rsidR="00EF41CC" w:rsidRDefault="00EF41CC" w:rsidP="00EF41CC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Delivery time </w:t>
      </w:r>
      <w:proofErr w:type="spellStart"/>
      <w:r>
        <w:rPr>
          <w:rFonts w:ascii="Calibri" w:hAnsi="Calibri"/>
          <w:sz w:val="24"/>
          <w:szCs w:val="24"/>
        </w:rPr>
        <w:t>must</w:t>
      </w:r>
      <w:proofErr w:type="spellEnd"/>
      <w:r>
        <w:rPr>
          <w:rFonts w:ascii="Calibri" w:hAnsi="Calibri"/>
          <w:sz w:val="24"/>
          <w:szCs w:val="24"/>
        </w:rPr>
        <w:t xml:space="preserve"> be sent </w:t>
      </w:r>
      <w:proofErr w:type="spellStart"/>
      <w:r>
        <w:rPr>
          <w:rFonts w:ascii="Calibri" w:hAnsi="Calibri"/>
          <w:sz w:val="24"/>
          <w:szCs w:val="24"/>
        </w:rPr>
        <w:t>with</w:t>
      </w:r>
      <w:proofErr w:type="spellEnd"/>
      <w:r w:rsidR="007C0BAD"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="007C0BAD" w:rsidRPr="007C0BAD">
        <w:rPr>
          <w:rFonts w:ascii="Calibri" w:hAnsi="Calibri"/>
          <w:sz w:val="24"/>
          <w:szCs w:val="24"/>
        </w:rPr>
        <w:t>offer</w:t>
      </w:r>
      <w:proofErr w:type="spellEnd"/>
      <w:r w:rsidR="007C0BAD" w:rsidRPr="007C0BAD">
        <w:rPr>
          <w:rFonts w:ascii="Calibri" w:hAnsi="Calibri"/>
          <w:sz w:val="24"/>
          <w:szCs w:val="24"/>
        </w:rPr>
        <w:t>.</w:t>
      </w:r>
    </w:p>
    <w:p w:rsidR="00EF41CC" w:rsidRPr="00EF41CC" w:rsidRDefault="00EF41CC" w:rsidP="00EF41CC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Seperate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offers</w:t>
      </w:r>
      <w:proofErr w:type="spellEnd"/>
      <w:r>
        <w:rPr>
          <w:rFonts w:ascii="Calibri" w:hAnsi="Calibri"/>
          <w:sz w:val="24"/>
          <w:szCs w:val="24"/>
        </w:rPr>
        <w:t xml:space="preserve"> can be sent </w:t>
      </w:r>
      <w:proofErr w:type="spellStart"/>
      <w:r>
        <w:rPr>
          <w:rFonts w:ascii="Calibri" w:hAnsi="Calibri"/>
          <w:sz w:val="24"/>
          <w:szCs w:val="24"/>
        </w:rPr>
        <w:t>for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different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races</w:t>
      </w:r>
      <w:proofErr w:type="spellEnd"/>
      <w:r>
        <w:rPr>
          <w:rFonts w:ascii="Calibri" w:hAnsi="Calibri"/>
          <w:sz w:val="24"/>
          <w:szCs w:val="24"/>
        </w:rPr>
        <w:t xml:space="preserve">. </w:t>
      </w:r>
    </w:p>
    <w:p w:rsidR="007C0BAD" w:rsidRPr="007C0BAD" w:rsidRDefault="007C0BAD" w:rsidP="007C0BAD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sz w:val="24"/>
          <w:szCs w:val="24"/>
        </w:rPr>
        <w:t xml:space="preserve">Delivery </w:t>
      </w:r>
      <w:proofErr w:type="spellStart"/>
      <w:proofErr w:type="gramStart"/>
      <w:r w:rsidRPr="007C0BAD">
        <w:rPr>
          <w:rFonts w:ascii="Calibri" w:hAnsi="Calibri"/>
          <w:sz w:val="24"/>
          <w:szCs w:val="24"/>
        </w:rPr>
        <w:t>Term</w:t>
      </w:r>
      <w:proofErr w:type="spellEnd"/>
      <w:r w:rsidRPr="007C0BAD">
        <w:rPr>
          <w:rFonts w:ascii="Calibri" w:hAnsi="Calibri"/>
          <w:sz w:val="24"/>
          <w:szCs w:val="24"/>
        </w:rPr>
        <w:t xml:space="preserve"> : DAP</w:t>
      </w:r>
      <w:proofErr w:type="gramEnd"/>
      <w:r w:rsidRPr="007C0BAD">
        <w:rPr>
          <w:rFonts w:ascii="Calibri" w:hAnsi="Calibri"/>
          <w:sz w:val="24"/>
          <w:szCs w:val="24"/>
        </w:rPr>
        <w:t xml:space="preserve">-KONYA –  </w:t>
      </w:r>
      <w:proofErr w:type="spellStart"/>
      <w:r w:rsidRPr="007C0BAD">
        <w:rPr>
          <w:rFonts w:ascii="Calibri" w:hAnsi="Calibri"/>
          <w:sz w:val="24"/>
          <w:szCs w:val="24"/>
        </w:rPr>
        <w:t>Place</w:t>
      </w:r>
      <w:proofErr w:type="spellEnd"/>
      <w:r w:rsidRPr="007C0BAD">
        <w:rPr>
          <w:rFonts w:ascii="Calibri" w:hAnsi="Calibri"/>
          <w:sz w:val="24"/>
          <w:szCs w:val="24"/>
        </w:rPr>
        <w:t xml:space="preserve">: </w:t>
      </w:r>
      <w:r w:rsidR="00EF41CC">
        <w:rPr>
          <w:rFonts w:ascii="Calibri" w:hAnsi="Calibri"/>
          <w:sz w:val="24"/>
          <w:szCs w:val="24"/>
        </w:rPr>
        <w:t xml:space="preserve">Karatay /Aslım - </w:t>
      </w:r>
      <w:proofErr w:type="spellStart"/>
      <w:r w:rsidRPr="007C0BAD">
        <w:rPr>
          <w:rFonts w:ascii="Calibri" w:hAnsi="Calibri"/>
          <w:sz w:val="24"/>
          <w:szCs w:val="24"/>
        </w:rPr>
        <w:t>Panagro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A.ş</w:t>
      </w:r>
      <w:proofErr w:type="spellEnd"/>
      <w:r w:rsidRPr="007C0BAD">
        <w:rPr>
          <w:rFonts w:ascii="Calibri" w:hAnsi="Calibri"/>
          <w:sz w:val="24"/>
          <w:szCs w:val="24"/>
        </w:rPr>
        <w:t>.</w:t>
      </w:r>
    </w:p>
    <w:p w:rsidR="007C0BAD" w:rsidRPr="007C0BAD" w:rsidRDefault="007C0BAD" w:rsidP="007C0BAD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r w:rsidRPr="007C0BAD">
        <w:rPr>
          <w:color w:val="000000"/>
          <w:sz w:val="24"/>
          <w:szCs w:val="24"/>
          <w:lang w:val="en-GB"/>
        </w:rPr>
        <w:t>Payment will be agains</w:t>
      </w:r>
      <w:r w:rsidR="00EF41CC">
        <w:rPr>
          <w:color w:val="000000"/>
          <w:sz w:val="24"/>
          <w:szCs w:val="24"/>
          <w:lang w:val="en-GB"/>
        </w:rPr>
        <w:t>t</w:t>
      </w:r>
      <w:r w:rsidRPr="007C0BAD">
        <w:rPr>
          <w:color w:val="000000"/>
          <w:sz w:val="24"/>
          <w:szCs w:val="24"/>
          <w:lang w:val="en-GB"/>
        </w:rPr>
        <w:t xml:space="preserve"> weighing at Custom in Turkey. </w:t>
      </w:r>
    </w:p>
    <w:p w:rsidR="007C0BAD" w:rsidRPr="007C0BAD" w:rsidRDefault="007C0BAD" w:rsidP="007C0BAD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proofErr w:type="spellStart"/>
      <w:r w:rsidRPr="007C0BAD">
        <w:rPr>
          <w:rFonts w:ascii="Calibri" w:hAnsi="Calibri"/>
          <w:color w:val="222222"/>
          <w:sz w:val="24"/>
          <w:szCs w:val="24"/>
        </w:rPr>
        <w:t>Insurance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should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include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whole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Shipping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 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additional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21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days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quarantine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period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.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It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be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full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scope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insurance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and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all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costs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of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all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damages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during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this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period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will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be at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Seller’s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="008B6F07">
        <w:rPr>
          <w:rFonts w:ascii="Calibri" w:hAnsi="Calibri"/>
          <w:color w:val="222222"/>
          <w:sz w:val="24"/>
          <w:szCs w:val="24"/>
        </w:rPr>
        <w:t>charge</w:t>
      </w:r>
      <w:proofErr w:type="spellEnd"/>
      <w:r w:rsidR="008B6F07">
        <w:rPr>
          <w:rFonts w:ascii="Calibri" w:hAnsi="Calibri"/>
          <w:color w:val="222222"/>
          <w:sz w:val="24"/>
          <w:szCs w:val="24"/>
        </w:rPr>
        <w:t>.</w:t>
      </w:r>
      <w:r w:rsidRPr="007C0BAD">
        <w:rPr>
          <w:rFonts w:ascii="Calibri" w:hAnsi="Calibri"/>
          <w:sz w:val="24"/>
          <w:szCs w:val="24"/>
        </w:rPr>
        <w:t> 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beneficiary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must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be “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Panagro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Tarım Hayvancılık Gıda San. </w:t>
      </w:r>
      <w:proofErr w:type="gramStart"/>
      <w:r w:rsidRPr="007C0BAD">
        <w:rPr>
          <w:rFonts w:ascii="Calibri" w:hAnsi="Calibri"/>
          <w:color w:val="222222"/>
          <w:sz w:val="24"/>
          <w:szCs w:val="24"/>
        </w:rPr>
        <w:t>ve</w:t>
      </w:r>
      <w:proofErr w:type="gramEnd"/>
      <w:r w:rsidRPr="007C0BAD">
        <w:rPr>
          <w:rFonts w:ascii="Calibri" w:hAnsi="Calibri"/>
          <w:color w:val="222222"/>
          <w:sz w:val="24"/>
          <w:szCs w:val="24"/>
        </w:rPr>
        <w:t xml:space="preserve"> Tic. A.Ş” in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the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Insurance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color w:val="222222"/>
          <w:sz w:val="24"/>
          <w:szCs w:val="24"/>
        </w:rPr>
        <w:t>Policy</w:t>
      </w:r>
      <w:proofErr w:type="spellEnd"/>
      <w:r w:rsidRPr="007C0BAD">
        <w:rPr>
          <w:rFonts w:ascii="Calibri" w:hAnsi="Calibri"/>
          <w:color w:val="222222"/>
          <w:sz w:val="24"/>
          <w:szCs w:val="24"/>
        </w:rPr>
        <w:t>.</w:t>
      </w:r>
    </w:p>
    <w:p w:rsidR="007C0BAD" w:rsidRDefault="007C0BAD" w:rsidP="007C0BAD">
      <w:pPr>
        <w:pStyle w:val="ListeParagraf"/>
        <w:numPr>
          <w:ilvl w:val="1"/>
          <w:numId w:val="6"/>
        </w:numPr>
        <w:spacing w:line="240" w:lineRule="atLeast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sz w:val="24"/>
          <w:szCs w:val="24"/>
        </w:rPr>
        <w:t> </w:t>
      </w:r>
      <w:proofErr w:type="spellStart"/>
      <w:r w:rsidRPr="007C0BAD">
        <w:rPr>
          <w:rFonts w:ascii="Calibri" w:hAnsi="Calibri"/>
          <w:sz w:val="24"/>
          <w:szCs w:val="24"/>
        </w:rPr>
        <w:t>Payment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Term</w:t>
      </w:r>
      <w:proofErr w:type="spellEnd"/>
      <w:r w:rsidRPr="007C0BAD">
        <w:rPr>
          <w:rFonts w:ascii="Calibri" w:hAnsi="Calibri"/>
          <w:sz w:val="24"/>
          <w:szCs w:val="24"/>
        </w:rPr>
        <w:t xml:space="preserve"> : %100 </w:t>
      </w:r>
      <w:proofErr w:type="spellStart"/>
      <w:r w:rsidRPr="007C0BAD">
        <w:rPr>
          <w:rFonts w:ascii="Calibri" w:hAnsi="Calibri"/>
          <w:sz w:val="24"/>
          <w:szCs w:val="24"/>
        </w:rPr>
        <w:t>against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delivery</w:t>
      </w:r>
      <w:proofErr w:type="spellEnd"/>
      <w:r w:rsidRPr="007C0BAD">
        <w:rPr>
          <w:rFonts w:ascii="Calibri" w:hAnsi="Calibri"/>
          <w:sz w:val="24"/>
          <w:szCs w:val="24"/>
        </w:rPr>
        <w:t xml:space="preserve">  (%20 </w:t>
      </w:r>
      <w:proofErr w:type="spellStart"/>
      <w:r w:rsidRPr="007C0BAD">
        <w:rPr>
          <w:rFonts w:ascii="Calibri" w:hAnsi="Calibri"/>
          <w:sz w:val="24"/>
          <w:szCs w:val="24"/>
        </w:rPr>
        <w:t>performance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bond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which</w:t>
      </w:r>
      <w:proofErr w:type="spellEnd"/>
      <w:r w:rsidRPr="007C0BAD">
        <w:rPr>
          <w:rFonts w:ascii="Calibri" w:hAnsi="Calibri"/>
          <w:sz w:val="24"/>
          <w:szCs w:val="24"/>
        </w:rPr>
        <w:t xml:space="preserve"> is </w:t>
      </w:r>
      <w:proofErr w:type="spellStart"/>
      <w:r w:rsidRPr="007C0BAD">
        <w:rPr>
          <w:rFonts w:ascii="Calibri" w:hAnsi="Calibri"/>
          <w:sz w:val="24"/>
          <w:szCs w:val="24"/>
        </w:rPr>
        <w:t>valid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until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end</w:t>
      </w:r>
      <w:proofErr w:type="spellEnd"/>
      <w:r w:rsidRPr="007C0BAD">
        <w:rPr>
          <w:rFonts w:ascii="Calibri" w:hAnsi="Calibri"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sz w:val="24"/>
          <w:szCs w:val="24"/>
        </w:rPr>
        <w:t>quarantine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period</w:t>
      </w:r>
      <w:proofErr w:type="spellEnd"/>
      <w:r w:rsidR="00EF41CC">
        <w:rPr>
          <w:rFonts w:ascii="Calibri" w:hAnsi="Calibri"/>
          <w:sz w:val="24"/>
          <w:szCs w:val="24"/>
        </w:rPr>
        <w:t xml:space="preserve"> </w:t>
      </w:r>
      <w:r w:rsidRPr="007C0BAD">
        <w:rPr>
          <w:rFonts w:ascii="Calibri" w:hAnsi="Calibri"/>
          <w:sz w:val="24"/>
          <w:szCs w:val="24"/>
        </w:rPr>
        <w:t xml:space="preserve">in </w:t>
      </w:r>
      <w:proofErr w:type="spellStart"/>
      <w:r w:rsidRPr="007C0BAD">
        <w:rPr>
          <w:rFonts w:ascii="Calibri" w:hAnsi="Calibri"/>
          <w:sz w:val="24"/>
          <w:szCs w:val="24"/>
        </w:rPr>
        <w:t>Turkey</w:t>
      </w:r>
      <w:proofErr w:type="spellEnd"/>
      <w:r w:rsidRPr="007C0BAD">
        <w:rPr>
          <w:rFonts w:ascii="Calibri" w:hAnsi="Calibri"/>
          <w:sz w:val="24"/>
          <w:szCs w:val="24"/>
        </w:rPr>
        <w:t>.</w:t>
      </w:r>
      <w:r w:rsidR="00EF41CC">
        <w:rPr>
          <w:rFonts w:ascii="Calibri" w:hAnsi="Calibri"/>
          <w:sz w:val="24"/>
          <w:szCs w:val="24"/>
        </w:rPr>
        <w:t>)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sz w:val="24"/>
          <w:szCs w:val="24"/>
        </w:rPr>
      </w:pPr>
    </w:p>
    <w:p w:rsidR="007C0BAD" w:rsidRDefault="007C0BAD" w:rsidP="007C0BAD">
      <w:pPr>
        <w:pStyle w:val="ListeParagraf"/>
        <w:numPr>
          <w:ilvl w:val="0"/>
          <w:numId w:val="6"/>
        </w:numPr>
        <w:spacing w:line="240" w:lineRule="atLeast"/>
        <w:rPr>
          <w:rFonts w:ascii="Calibri" w:hAnsi="Calibri"/>
          <w:b/>
          <w:sz w:val="24"/>
          <w:szCs w:val="24"/>
        </w:rPr>
      </w:pPr>
      <w:proofErr w:type="spellStart"/>
      <w:r w:rsidRPr="007C0BAD">
        <w:rPr>
          <w:rFonts w:ascii="Calibri" w:hAnsi="Calibri"/>
          <w:b/>
          <w:sz w:val="24"/>
          <w:szCs w:val="24"/>
        </w:rPr>
        <w:t>Conditions</w:t>
      </w:r>
      <w:proofErr w:type="spellEnd"/>
      <w:r w:rsidRPr="007C0BAD">
        <w:rPr>
          <w:rFonts w:ascii="Calibri" w:hAnsi="Calibri"/>
          <w:b/>
          <w:sz w:val="24"/>
          <w:szCs w:val="24"/>
        </w:rPr>
        <w:t xml:space="preserve"> of </w:t>
      </w:r>
      <w:proofErr w:type="spellStart"/>
      <w:r w:rsidRPr="007C0BAD">
        <w:rPr>
          <w:rFonts w:ascii="Calibri" w:hAnsi="Calibri"/>
          <w:b/>
          <w:sz w:val="24"/>
          <w:szCs w:val="24"/>
        </w:rPr>
        <w:t>accession</w:t>
      </w:r>
      <w:proofErr w:type="spellEnd"/>
      <w:r w:rsidRPr="007C0BAD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b/>
          <w:sz w:val="24"/>
          <w:szCs w:val="24"/>
        </w:rPr>
        <w:t>for</w:t>
      </w:r>
      <w:proofErr w:type="spellEnd"/>
      <w:r w:rsidRPr="007C0BAD">
        <w:rPr>
          <w:rFonts w:ascii="Calibri" w:hAnsi="Calibri"/>
          <w:b/>
          <w:sz w:val="24"/>
          <w:szCs w:val="24"/>
        </w:rPr>
        <w:t xml:space="preserve"> Tender</w:t>
      </w:r>
    </w:p>
    <w:p w:rsidR="007C0BAD" w:rsidRPr="007C0BAD" w:rsidRDefault="007C0BAD" w:rsidP="007C0BAD">
      <w:pPr>
        <w:pStyle w:val="ListeParagraf"/>
        <w:spacing w:line="240" w:lineRule="atLeast"/>
        <w:ind w:left="420"/>
        <w:rPr>
          <w:rFonts w:ascii="Calibri" w:hAnsi="Calibri"/>
          <w:b/>
          <w:sz w:val="24"/>
          <w:szCs w:val="24"/>
        </w:rPr>
      </w:pPr>
    </w:p>
    <w:p w:rsidR="007C0BAD" w:rsidRPr="007C0BAD" w:rsidRDefault="007C0BAD" w:rsidP="007C0BAD">
      <w:pPr>
        <w:pStyle w:val="ListeParagraf"/>
        <w:numPr>
          <w:ilvl w:val="1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7C0BAD">
        <w:rPr>
          <w:rFonts w:ascii="Calibri" w:hAnsi="Calibri"/>
          <w:sz w:val="24"/>
          <w:szCs w:val="24"/>
        </w:rPr>
        <w:t>The</w:t>
      </w:r>
      <w:proofErr w:type="spellEnd"/>
      <w:r w:rsidRPr="007C0BAD">
        <w:rPr>
          <w:rFonts w:ascii="Calibri" w:hAnsi="Calibri"/>
          <w:sz w:val="24"/>
          <w:szCs w:val="24"/>
        </w:rPr>
        <w:t xml:space="preserve"> tender </w:t>
      </w:r>
      <w:proofErr w:type="spellStart"/>
      <w:r w:rsidRPr="007C0BAD">
        <w:rPr>
          <w:rFonts w:ascii="Calibri" w:hAnsi="Calibri"/>
          <w:sz w:val="24"/>
          <w:szCs w:val="24"/>
        </w:rPr>
        <w:t>procedure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will</w:t>
      </w:r>
      <w:proofErr w:type="spellEnd"/>
      <w:r w:rsidRPr="007C0BAD">
        <w:rPr>
          <w:rFonts w:ascii="Calibri" w:hAnsi="Calibri"/>
          <w:sz w:val="24"/>
          <w:szCs w:val="24"/>
        </w:rPr>
        <w:t xml:space="preserve"> be </w:t>
      </w:r>
      <w:proofErr w:type="spellStart"/>
      <w:r w:rsidRPr="007C0BAD">
        <w:rPr>
          <w:rFonts w:ascii="Calibri" w:hAnsi="Calibri"/>
          <w:sz w:val="24"/>
          <w:szCs w:val="24"/>
        </w:rPr>
        <w:t>held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sealed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proofErr w:type="gramStart"/>
      <w:r w:rsidRPr="007C0BAD">
        <w:rPr>
          <w:rFonts w:ascii="Calibri" w:hAnsi="Calibri"/>
          <w:sz w:val="24"/>
          <w:szCs w:val="24"/>
        </w:rPr>
        <w:t>envelope</w:t>
      </w:r>
      <w:proofErr w:type="spellEnd"/>
      <w:r w:rsidRPr="007C0BAD">
        <w:rPr>
          <w:rFonts w:ascii="Calibri" w:hAnsi="Calibri"/>
          <w:sz w:val="24"/>
          <w:szCs w:val="24"/>
        </w:rPr>
        <w:t xml:space="preserve"> .</w:t>
      </w:r>
      <w:proofErr w:type="gram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Your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proposal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must</w:t>
      </w:r>
      <w:proofErr w:type="spellEnd"/>
      <w:r w:rsidRPr="007C0BAD">
        <w:rPr>
          <w:rFonts w:ascii="Calibri" w:hAnsi="Calibri"/>
          <w:sz w:val="24"/>
          <w:szCs w:val="24"/>
        </w:rPr>
        <w:t xml:space="preserve"> be </w:t>
      </w:r>
      <w:proofErr w:type="spellStart"/>
      <w:r w:rsidRPr="007C0BAD">
        <w:rPr>
          <w:rFonts w:ascii="Calibri" w:hAnsi="Calibri"/>
          <w:sz w:val="24"/>
          <w:szCs w:val="24"/>
        </w:rPr>
        <w:t>submitted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sealed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envelope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t</w:t>
      </w:r>
      <w:r w:rsidR="003B5CA8">
        <w:rPr>
          <w:rFonts w:ascii="Calibri" w:hAnsi="Calibri"/>
          <w:sz w:val="24"/>
          <w:szCs w:val="24"/>
        </w:rPr>
        <w:t>o</w:t>
      </w:r>
      <w:proofErr w:type="spellEnd"/>
      <w:r w:rsidR="003B5CA8">
        <w:rPr>
          <w:rFonts w:ascii="Calibri" w:hAnsi="Calibri"/>
          <w:sz w:val="24"/>
          <w:szCs w:val="24"/>
        </w:rPr>
        <w:t xml:space="preserve"> </w:t>
      </w:r>
      <w:proofErr w:type="spellStart"/>
      <w:r w:rsidR="003B5CA8">
        <w:rPr>
          <w:rFonts w:ascii="Calibri" w:hAnsi="Calibri"/>
          <w:sz w:val="24"/>
          <w:szCs w:val="24"/>
        </w:rPr>
        <w:t>the</w:t>
      </w:r>
      <w:proofErr w:type="spellEnd"/>
      <w:r w:rsidR="003B5CA8">
        <w:rPr>
          <w:rFonts w:ascii="Calibri" w:hAnsi="Calibri"/>
          <w:sz w:val="24"/>
          <w:szCs w:val="24"/>
        </w:rPr>
        <w:t xml:space="preserve"> </w:t>
      </w:r>
      <w:proofErr w:type="spellStart"/>
      <w:r w:rsidR="003B5CA8">
        <w:rPr>
          <w:rFonts w:ascii="Calibri" w:hAnsi="Calibri"/>
          <w:sz w:val="24"/>
          <w:szCs w:val="24"/>
        </w:rPr>
        <w:t>following</w:t>
      </w:r>
      <w:proofErr w:type="spellEnd"/>
      <w:r w:rsidR="003B5CA8">
        <w:rPr>
          <w:rFonts w:ascii="Calibri" w:hAnsi="Calibri"/>
          <w:sz w:val="24"/>
          <w:szCs w:val="24"/>
        </w:rPr>
        <w:t xml:space="preserve"> </w:t>
      </w:r>
      <w:proofErr w:type="spellStart"/>
      <w:r w:rsidR="003B5CA8">
        <w:rPr>
          <w:rFonts w:ascii="Calibri" w:hAnsi="Calibri"/>
          <w:sz w:val="24"/>
          <w:szCs w:val="24"/>
        </w:rPr>
        <w:t>address</w:t>
      </w:r>
      <w:proofErr w:type="spellEnd"/>
      <w:r w:rsidR="003B5CA8">
        <w:rPr>
          <w:rFonts w:ascii="Calibri" w:hAnsi="Calibri"/>
          <w:sz w:val="24"/>
          <w:szCs w:val="24"/>
        </w:rPr>
        <w:t xml:space="preserve"> </w:t>
      </w:r>
      <w:proofErr w:type="spellStart"/>
      <w:r w:rsidR="003B5CA8">
        <w:rPr>
          <w:rFonts w:ascii="Calibri" w:hAnsi="Calibri"/>
          <w:sz w:val="24"/>
          <w:szCs w:val="24"/>
        </w:rPr>
        <w:t>until</w:t>
      </w:r>
      <w:proofErr w:type="spellEnd"/>
      <w:r w:rsidR="003B5CA8">
        <w:rPr>
          <w:rFonts w:ascii="Calibri" w:hAnsi="Calibri"/>
          <w:sz w:val="24"/>
          <w:szCs w:val="24"/>
        </w:rPr>
        <w:t xml:space="preserve"> 30.09</w:t>
      </w:r>
      <w:bookmarkStart w:id="0" w:name="_GoBack"/>
      <w:bookmarkEnd w:id="0"/>
      <w:r w:rsidRPr="007C0BAD">
        <w:rPr>
          <w:rFonts w:ascii="Calibri" w:hAnsi="Calibri"/>
          <w:sz w:val="24"/>
          <w:szCs w:val="24"/>
        </w:rPr>
        <w:t xml:space="preserve">.2015 </w:t>
      </w:r>
      <w:proofErr w:type="gramStart"/>
      <w:r w:rsidRPr="007C0BAD">
        <w:rPr>
          <w:rFonts w:ascii="Calibri" w:hAnsi="Calibri"/>
          <w:sz w:val="24"/>
          <w:szCs w:val="24"/>
        </w:rPr>
        <w:t>14:00</w:t>
      </w:r>
      <w:proofErr w:type="gramEnd"/>
      <w:r w:rsidRPr="007C0BAD">
        <w:rPr>
          <w:rFonts w:ascii="Calibri" w:hAnsi="Calibri"/>
          <w:sz w:val="24"/>
          <w:szCs w:val="24"/>
        </w:rPr>
        <w:t xml:space="preserve"> </w:t>
      </w:r>
    </w:p>
    <w:p w:rsidR="007C0BAD" w:rsidRPr="007C0BAD" w:rsidRDefault="007C0BAD" w:rsidP="007C0BAD">
      <w:pPr>
        <w:pStyle w:val="ListeParagraf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40"/>
        <w:rPr>
          <w:rFonts w:ascii="Calibri" w:hAnsi="Calibri"/>
          <w:sz w:val="24"/>
          <w:szCs w:val="24"/>
        </w:rPr>
      </w:pPr>
    </w:p>
    <w:p w:rsidR="007C0BAD" w:rsidRPr="007C0BAD" w:rsidRDefault="007C0BAD" w:rsidP="007C0BAD">
      <w:pPr>
        <w:pStyle w:val="ListeParagraf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40"/>
        <w:rPr>
          <w:rFonts w:ascii="Calibri" w:hAnsi="Calibri"/>
          <w:sz w:val="24"/>
          <w:szCs w:val="24"/>
        </w:rPr>
      </w:pPr>
      <w:r w:rsidRPr="007C0BAD">
        <w:rPr>
          <w:rFonts w:ascii="Calibri" w:hAnsi="Calibri"/>
          <w:sz w:val="24"/>
          <w:szCs w:val="24"/>
        </w:rPr>
        <w:t>*</w:t>
      </w:r>
      <w:proofErr w:type="spellStart"/>
      <w:r w:rsidRPr="007C0BAD">
        <w:rPr>
          <w:rFonts w:ascii="Calibri" w:hAnsi="Calibri"/>
          <w:sz w:val="24"/>
          <w:szCs w:val="24"/>
        </w:rPr>
        <w:t>Foreign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offer</w:t>
      </w:r>
      <w:proofErr w:type="spellEnd"/>
      <w:r w:rsidRPr="007C0BAD">
        <w:rPr>
          <w:rFonts w:ascii="Calibri" w:hAnsi="Calibri"/>
          <w:sz w:val="24"/>
          <w:szCs w:val="24"/>
        </w:rPr>
        <w:t xml:space="preserve"> can be </w:t>
      </w:r>
      <w:proofErr w:type="spellStart"/>
      <w:r w:rsidRPr="007C0BAD">
        <w:rPr>
          <w:rFonts w:ascii="Calibri" w:hAnsi="Calibri"/>
          <w:sz w:val="24"/>
          <w:szCs w:val="24"/>
        </w:rPr>
        <w:t>send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by</w:t>
      </w:r>
      <w:proofErr w:type="spellEnd"/>
      <w:r w:rsidRPr="007C0BAD">
        <w:rPr>
          <w:rFonts w:ascii="Calibri" w:hAnsi="Calibri"/>
          <w:sz w:val="24"/>
          <w:szCs w:val="24"/>
        </w:rPr>
        <w:t xml:space="preserve"> e-mail, but </w:t>
      </w:r>
      <w:proofErr w:type="spellStart"/>
      <w:r w:rsidRPr="007C0BAD">
        <w:rPr>
          <w:rFonts w:ascii="Calibri" w:hAnsi="Calibri"/>
          <w:sz w:val="24"/>
          <w:szCs w:val="24"/>
        </w:rPr>
        <w:t>required</w:t>
      </w:r>
      <w:proofErr w:type="spellEnd"/>
      <w:r w:rsidRPr="007C0BAD">
        <w:rPr>
          <w:rFonts w:ascii="Calibri" w:hAnsi="Calibri"/>
          <w:sz w:val="24"/>
          <w:szCs w:val="24"/>
        </w:rPr>
        <w:t xml:space="preserve"> </w:t>
      </w:r>
      <w:proofErr w:type="spellStart"/>
      <w:r w:rsidRPr="007C0BAD">
        <w:rPr>
          <w:rFonts w:ascii="Calibri" w:hAnsi="Calibri"/>
          <w:sz w:val="24"/>
          <w:szCs w:val="24"/>
        </w:rPr>
        <w:t>documents</w:t>
      </w:r>
      <w:proofErr w:type="spellEnd"/>
      <w:r w:rsidRPr="007C0BAD">
        <w:rPr>
          <w:rFonts w:ascii="Calibri" w:hAnsi="Calibri"/>
          <w:sz w:val="24"/>
          <w:szCs w:val="24"/>
        </w:rPr>
        <w:t xml:space="preserve"> has </w:t>
      </w:r>
      <w:proofErr w:type="spellStart"/>
      <w:r w:rsidRPr="007C0BAD">
        <w:rPr>
          <w:rFonts w:ascii="Calibri" w:hAnsi="Calibri"/>
          <w:sz w:val="24"/>
          <w:szCs w:val="24"/>
        </w:rPr>
        <w:t>to</w:t>
      </w:r>
      <w:proofErr w:type="spellEnd"/>
      <w:r w:rsidRPr="007C0BAD">
        <w:rPr>
          <w:rFonts w:ascii="Calibri" w:hAnsi="Calibri"/>
          <w:sz w:val="24"/>
          <w:szCs w:val="24"/>
        </w:rPr>
        <w:t xml:space="preserve"> be sent </w:t>
      </w:r>
      <w:proofErr w:type="spellStart"/>
      <w:r w:rsidRPr="007C0BAD">
        <w:rPr>
          <w:rFonts w:ascii="Calibri" w:hAnsi="Calibri"/>
          <w:sz w:val="24"/>
          <w:szCs w:val="24"/>
        </w:rPr>
        <w:t>by</w:t>
      </w:r>
      <w:proofErr w:type="spellEnd"/>
      <w:r w:rsidRPr="007C0BAD">
        <w:rPr>
          <w:rFonts w:ascii="Calibri" w:hAnsi="Calibri"/>
          <w:sz w:val="24"/>
          <w:szCs w:val="24"/>
        </w:rPr>
        <w:t xml:space="preserve"> Carrier.</w:t>
      </w:r>
    </w:p>
    <w:p w:rsidR="007C0BAD" w:rsidRPr="007C0BAD" w:rsidRDefault="007C0BAD" w:rsidP="007C0BAD">
      <w:pPr>
        <w:spacing w:line="240" w:lineRule="atLeast"/>
        <w:ind w:left="780"/>
        <w:rPr>
          <w:rFonts w:ascii="Calibri" w:hAnsi="Calibri"/>
          <w:sz w:val="24"/>
          <w:szCs w:val="24"/>
        </w:rPr>
      </w:pPr>
      <w:proofErr w:type="spellStart"/>
      <w:r w:rsidRPr="007C0BAD">
        <w:rPr>
          <w:rFonts w:ascii="Calibri" w:hAnsi="Calibri"/>
          <w:sz w:val="24"/>
          <w:szCs w:val="24"/>
        </w:rPr>
        <w:t>Adress</w:t>
      </w:r>
      <w:proofErr w:type="spellEnd"/>
      <w:r w:rsidRPr="007C0BAD">
        <w:rPr>
          <w:rFonts w:ascii="Calibri" w:hAnsi="Calibri"/>
          <w:sz w:val="24"/>
          <w:szCs w:val="24"/>
        </w:rPr>
        <w:t>;</w:t>
      </w:r>
    </w:p>
    <w:p w:rsidR="007C0BAD" w:rsidRPr="007C0BAD" w:rsidRDefault="007C0BAD" w:rsidP="007C0BAD">
      <w:pPr>
        <w:ind w:left="720"/>
        <w:rPr>
          <w:sz w:val="24"/>
          <w:szCs w:val="24"/>
        </w:rPr>
      </w:pPr>
      <w:r w:rsidRPr="007C0BAD">
        <w:rPr>
          <w:sz w:val="24"/>
          <w:szCs w:val="24"/>
        </w:rPr>
        <w:t xml:space="preserve">Anadolu Birlik Holding –Haberleşme – </w:t>
      </w:r>
    </w:p>
    <w:p w:rsidR="007C0BAD" w:rsidRPr="007C0BAD" w:rsidRDefault="007C0BAD" w:rsidP="007C0BAD">
      <w:pPr>
        <w:ind w:left="720"/>
        <w:rPr>
          <w:sz w:val="24"/>
          <w:szCs w:val="24"/>
        </w:rPr>
      </w:pPr>
      <w:r w:rsidRPr="007C0BAD">
        <w:rPr>
          <w:sz w:val="24"/>
          <w:szCs w:val="24"/>
        </w:rPr>
        <w:t xml:space="preserve">Dede Korkut </w:t>
      </w:r>
      <w:proofErr w:type="spellStart"/>
      <w:r w:rsidRPr="007C0BAD">
        <w:rPr>
          <w:sz w:val="24"/>
          <w:szCs w:val="24"/>
        </w:rPr>
        <w:t>Mh</w:t>
      </w:r>
      <w:proofErr w:type="spellEnd"/>
      <w:r w:rsidRPr="007C0BAD">
        <w:rPr>
          <w:sz w:val="24"/>
          <w:szCs w:val="24"/>
        </w:rPr>
        <w:t xml:space="preserve">. </w:t>
      </w:r>
      <w:proofErr w:type="spellStart"/>
      <w:r w:rsidRPr="007C0BAD">
        <w:rPr>
          <w:sz w:val="24"/>
          <w:szCs w:val="24"/>
        </w:rPr>
        <w:t>Beysehir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Cd</w:t>
      </w:r>
      <w:proofErr w:type="spellEnd"/>
      <w:r w:rsidRPr="007C0BAD">
        <w:rPr>
          <w:sz w:val="24"/>
          <w:szCs w:val="24"/>
        </w:rPr>
        <w:t>. No:9 - ZIP:42080 Meram, Konya / TURKEY  </w:t>
      </w:r>
    </w:p>
    <w:p w:rsidR="007C0BAD" w:rsidRPr="007C0BAD" w:rsidRDefault="007C0BAD" w:rsidP="007C0BAD">
      <w:pPr>
        <w:ind w:left="720"/>
        <w:rPr>
          <w:rFonts w:ascii="Cambria" w:hAnsi="Cambria"/>
          <w:b/>
          <w:bCs/>
          <w:sz w:val="24"/>
          <w:szCs w:val="24"/>
          <w:lang w:val="it-IT"/>
        </w:rPr>
      </w:pPr>
      <w:r w:rsidRPr="007C0BAD">
        <w:rPr>
          <w:rFonts w:ascii="Cambria" w:hAnsi="Cambria"/>
          <w:b/>
          <w:bCs/>
          <w:sz w:val="24"/>
          <w:szCs w:val="24"/>
          <w:lang w:val="it-IT"/>
        </w:rPr>
        <w:lastRenderedPageBreak/>
        <w:t xml:space="preserve">Commercial Contact : Mr. </w:t>
      </w:r>
      <w:r w:rsidRPr="007C0BAD">
        <w:rPr>
          <w:rFonts w:ascii="Cambria" w:hAnsi="Cambria"/>
          <w:bCs/>
          <w:sz w:val="24"/>
          <w:szCs w:val="24"/>
          <w:lang w:val="it-IT"/>
        </w:rPr>
        <w:t>Gokmen KARAMAN</w:t>
      </w:r>
      <w:r w:rsidRPr="007C0BAD">
        <w:rPr>
          <w:rFonts w:ascii="Cambria" w:hAnsi="Cambria"/>
          <w:b/>
          <w:bCs/>
          <w:sz w:val="24"/>
          <w:szCs w:val="24"/>
          <w:lang w:val="it-IT"/>
        </w:rPr>
        <w:t xml:space="preserve"> </w:t>
      </w:r>
      <w:hyperlink r:id="rId5" w:history="1">
        <w:r w:rsidRPr="007C0BAD">
          <w:rPr>
            <w:rStyle w:val="Kpr"/>
            <w:rFonts w:ascii="Cambria" w:hAnsi="Cambria"/>
            <w:b/>
            <w:bCs/>
            <w:sz w:val="24"/>
            <w:szCs w:val="24"/>
            <w:lang w:val="it-IT"/>
          </w:rPr>
          <w:t>gokmenkaraman@abholding.com.tr</w:t>
        </w:r>
      </w:hyperlink>
    </w:p>
    <w:p w:rsidR="007C0BAD" w:rsidRPr="007C0BAD" w:rsidRDefault="007C0BAD" w:rsidP="007C0BAD">
      <w:pPr>
        <w:pStyle w:val="ListeParagraf"/>
        <w:numPr>
          <w:ilvl w:val="1"/>
          <w:numId w:val="6"/>
        </w:numPr>
        <w:jc w:val="both"/>
        <w:rPr>
          <w:sz w:val="24"/>
          <w:szCs w:val="24"/>
        </w:rPr>
      </w:pPr>
      <w:r w:rsidRPr="007C0BAD">
        <w:rPr>
          <w:sz w:val="24"/>
          <w:szCs w:val="24"/>
        </w:rPr>
        <w:t xml:space="preserve">Tender </w:t>
      </w:r>
      <w:proofErr w:type="spellStart"/>
      <w:r w:rsidRPr="007C0BAD">
        <w:rPr>
          <w:sz w:val="24"/>
          <w:szCs w:val="24"/>
        </w:rPr>
        <w:t>Guarantee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valid</w:t>
      </w:r>
      <w:proofErr w:type="spellEnd"/>
      <w:r w:rsidRPr="007C0BAD">
        <w:rPr>
          <w:sz w:val="24"/>
          <w:szCs w:val="24"/>
        </w:rPr>
        <w:t xml:space="preserve"> 3 </w:t>
      </w:r>
      <w:proofErr w:type="spellStart"/>
      <w:r w:rsidRPr="007C0BAD">
        <w:rPr>
          <w:sz w:val="24"/>
          <w:szCs w:val="24"/>
        </w:rPr>
        <w:t>month</w:t>
      </w:r>
      <w:proofErr w:type="spellEnd"/>
      <w:r w:rsidRPr="007C0BAD">
        <w:rPr>
          <w:sz w:val="24"/>
          <w:szCs w:val="24"/>
        </w:rPr>
        <w:t xml:space="preserve">, </w:t>
      </w:r>
      <w:proofErr w:type="spellStart"/>
      <w:r w:rsidRPr="007C0BAD">
        <w:rPr>
          <w:sz w:val="24"/>
          <w:szCs w:val="24"/>
        </w:rPr>
        <w:t>wil</w:t>
      </w:r>
      <w:proofErr w:type="spellEnd"/>
      <w:r w:rsidRPr="007C0BAD">
        <w:rPr>
          <w:sz w:val="24"/>
          <w:szCs w:val="24"/>
        </w:rPr>
        <w:t xml:space="preserve"> be 20.000 </w:t>
      </w:r>
      <w:proofErr w:type="spellStart"/>
      <w:r w:rsidRPr="007C0BAD">
        <w:rPr>
          <w:sz w:val="24"/>
          <w:szCs w:val="24"/>
        </w:rPr>
        <w:t>Usd</w:t>
      </w:r>
      <w:proofErr w:type="spellEnd"/>
      <w:r w:rsidRPr="007C0BAD">
        <w:rPr>
          <w:sz w:val="24"/>
          <w:szCs w:val="24"/>
        </w:rPr>
        <w:t xml:space="preserve"> </w:t>
      </w:r>
    </w:p>
    <w:p w:rsidR="007C0BAD" w:rsidRPr="007C0BAD" w:rsidRDefault="007C0BAD" w:rsidP="007C0BAD">
      <w:pPr>
        <w:pStyle w:val="ListeParagraf"/>
        <w:numPr>
          <w:ilvl w:val="1"/>
          <w:numId w:val="6"/>
        </w:numPr>
        <w:jc w:val="both"/>
        <w:rPr>
          <w:sz w:val="24"/>
          <w:szCs w:val="24"/>
        </w:rPr>
      </w:pPr>
      <w:r w:rsidRPr="007C0BAD">
        <w:rPr>
          <w:sz w:val="24"/>
          <w:szCs w:val="24"/>
        </w:rPr>
        <w:t xml:space="preserve">Tender </w:t>
      </w:r>
      <w:proofErr w:type="spellStart"/>
      <w:r w:rsidRPr="007C0BAD">
        <w:rPr>
          <w:sz w:val="24"/>
          <w:szCs w:val="24"/>
        </w:rPr>
        <w:t>Guarante</w:t>
      </w:r>
      <w:r>
        <w:rPr>
          <w:sz w:val="24"/>
          <w:szCs w:val="24"/>
        </w:rPr>
        <w:t>e</w:t>
      </w:r>
      <w:proofErr w:type="spellEnd"/>
      <w:r w:rsidRPr="007C0BAD">
        <w:rPr>
          <w:sz w:val="24"/>
          <w:szCs w:val="24"/>
        </w:rPr>
        <w:t xml:space="preserve">, </w:t>
      </w:r>
      <w:proofErr w:type="spellStart"/>
      <w:r w:rsidRPr="007C0BAD">
        <w:rPr>
          <w:sz w:val="24"/>
          <w:szCs w:val="24"/>
        </w:rPr>
        <w:t>List</w:t>
      </w:r>
      <w:proofErr w:type="spellEnd"/>
      <w:r w:rsidRPr="007C0BAD">
        <w:rPr>
          <w:sz w:val="24"/>
          <w:szCs w:val="24"/>
        </w:rPr>
        <w:t xml:space="preserve"> of </w:t>
      </w:r>
      <w:proofErr w:type="spellStart"/>
      <w:r w:rsidRPr="007C0BAD">
        <w:rPr>
          <w:sz w:val="24"/>
          <w:szCs w:val="24"/>
        </w:rPr>
        <w:t>authorized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signatures</w:t>
      </w:r>
      <w:proofErr w:type="spellEnd"/>
      <w:r w:rsidRPr="007C0BAD">
        <w:rPr>
          <w:sz w:val="24"/>
          <w:szCs w:val="24"/>
        </w:rPr>
        <w:t xml:space="preserve">, </w:t>
      </w:r>
      <w:proofErr w:type="spellStart"/>
      <w:r w:rsidRPr="007C0BAD">
        <w:rPr>
          <w:sz w:val="24"/>
          <w:szCs w:val="24"/>
        </w:rPr>
        <w:t>signed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and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stamped</w:t>
      </w:r>
      <w:proofErr w:type="spellEnd"/>
      <w:r w:rsidRPr="007C0BAD">
        <w:rPr>
          <w:sz w:val="24"/>
          <w:szCs w:val="24"/>
        </w:rPr>
        <w:t xml:space="preserve"> Technical </w:t>
      </w:r>
      <w:proofErr w:type="spellStart"/>
      <w:r w:rsidRPr="007C0BAD">
        <w:rPr>
          <w:sz w:val="24"/>
          <w:szCs w:val="24"/>
        </w:rPr>
        <w:t>and</w:t>
      </w:r>
      <w:proofErr w:type="spellEnd"/>
      <w:r w:rsidRPr="007C0BAD">
        <w:rPr>
          <w:sz w:val="24"/>
          <w:szCs w:val="24"/>
        </w:rPr>
        <w:t xml:space="preserve"> Commercial </w:t>
      </w:r>
      <w:proofErr w:type="spellStart"/>
      <w:r w:rsidRPr="007C0BAD">
        <w:rPr>
          <w:sz w:val="24"/>
          <w:szCs w:val="24"/>
        </w:rPr>
        <w:t>Specification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must</w:t>
      </w:r>
      <w:proofErr w:type="spellEnd"/>
      <w:r w:rsidRPr="007C0BAD">
        <w:rPr>
          <w:sz w:val="24"/>
          <w:szCs w:val="24"/>
        </w:rPr>
        <w:t xml:space="preserve"> be sent </w:t>
      </w:r>
      <w:proofErr w:type="spellStart"/>
      <w:r w:rsidRPr="007C0BAD">
        <w:rPr>
          <w:sz w:val="24"/>
          <w:szCs w:val="24"/>
        </w:rPr>
        <w:t>until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end</w:t>
      </w:r>
      <w:proofErr w:type="spellEnd"/>
      <w:r w:rsidRPr="007C0BAD">
        <w:rPr>
          <w:sz w:val="24"/>
          <w:szCs w:val="24"/>
        </w:rPr>
        <w:t xml:space="preserve"> of tender.</w:t>
      </w:r>
    </w:p>
    <w:p w:rsidR="007C0BAD" w:rsidRPr="007C0BAD" w:rsidRDefault="007C0BAD" w:rsidP="007C0BAD">
      <w:pPr>
        <w:pStyle w:val="ListeParagraf"/>
        <w:numPr>
          <w:ilvl w:val="1"/>
          <w:numId w:val="6"/>
        </w:numPr>
        <w:jc w:val="both"/>
        <w:rPr>
          <w:sz w:val="24"/>
          <w:szCs w:val="24"/>
        </w:rPr>
      </w:pPr>
      <w:r w:rsidRPr="007C0BAD">
        <w:rPr>
          <w:sz w:val="24"/>
          <w:szCs w:val="24"/>
        </w:rPr>
        <w:t xml:space="preserve">Commercial </w:t>
      </w:r>
      <w:proofErr w:type="spellStart"/>
      <w:r w:rsidRPr="007C0BAD">
        <w:rPr>
          <w:sz w:val="24"/>
          <w:szCs w:val="24"/>
        </w:rPr>
        <w:t>Contract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Draft</w:t>
      </w:r>
      <w:proofErr w:type="spellEnd"/>
      <w:r w:rsidRPr="007C0BAD">
        <w:rPr>
          <w:sz w:val="24"/>
          <w:szCs w:val="24"/>
        </w:rPr>
        <w:t xml:space="preserve"> is </w:t>
      </w:r>
      <w:proofErr w:type="spellStart"/>
      <w:r w:rsidRPr="007C0BAD">
        <w:rPr>
          <w:sz w:val="24"/>
          <w:szCs w:val="24"/>
        </w:rPr>
        <w:t>also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attached</w:t>
      </w:r>
      <w:proofErr w:type="spellEnd"/>
      <w:r w:rsidRPr="007C0BAD">
        <w:rPr>
          <w:sz w:val="24"/>
          <w:szCs w:val="24"/>
        </w:rPr>
        <w:t>.</w:t>
      </w:r>
    </w:p>
    <w:p w:rsidR="007C0BAD" w:rsidRPr="007C0BAD" w:rsidRDefault="007C0BAD" w:rsidP="007C0BAD">
      <w:pPr>
        <w:pStyle w:val="ListeParagraf"/>
        <w:numPr>
          <w:ilvl w:val="1"/>
          <w:numId w:val="6"/>
        </w:numPr>
        <w:jc w:val="both"/>
        <w:rPr>
          <w:sz w:val="24"/>
          <w:szCs w:val="24"/>
        </w:rPr>
      </w:pPr>
      <w:proofErr w:type="spellStart"/>
      <w:r w:rsidRPr="007C0BAD">
        <w:rPr>
          <w:sz w:val="24"/>
          <w:szCs w:val="24"/>
        </w:rPr>
        <w:t>Offer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which</w:t>
      </w:r>
      <w:proofErr w:type="spellEnd"/>
      <w:r w:rsidRPr="007C0BAD">
        <w:rPr>
          <w:sz w:val="24"/>
          <w:szCs w:val="24"/>
        </w:rPr>
        <w:t xml:space="preserve"> is not </w:t>
      </w:r>
      <w:proofErr w:type="spellStart"/>
      <w:r w:rsidRPr="007C0BAD">
        <w:rPr>
          <w:sz w:val="24"/>
          <w:szCs w:val="24"/>
        </w:rPr>
        <w:t>compliance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with</w:t>
      </w:r>
      <w:proofErr w:type="spellEnd"/>
      <w:r w:rsidRPr="007C0BAD">
        <w:rPr>
          <w:sz w:val="24"/>
          <w:szCs w:val="24"/>
        </w:rPr>
        <w:t xml:space="preserve"> </w:t>
      </w:r>
      <w:proofErr w:type="spellStart"/>
      <w:r w:rsidRPr="007C0BAD">
        <w:rPr>
          <w:sz w:val="24"/>
          <w:szCs w:val="24"/>
        </w:rPr>
        <w:t>specification</w:t>
      </w:r>
      <w:proofErr w:type="spellEnd"/>
      <w:r w:rsidRPr="007C0BAD">
        <w:rPr>
          <w:sz w:val="24"/>
          <w:szCs w:val="24"/>
        </w:rPr>
        <w:t xml:space="preserve">, </w:t>
      </w:r>
      <w:proofErr w:type="spellStart"/>
      <w:r w:rsidRPr="007C0BAD">
        <w:rPr>
          <w:sz w:val="24"/>
          <w:szCs w:val="24"/>
        </w:rPr>
        <w:t>will</w:t>
      </w:r>
      <w:proofErr w:type="spellEnd"/>
      <w:r w:rsidRPr="007C0BAD">
        <w:rPr>
          <w:sz w:val="24"/>
          <w:szCs w:val="24"/>
        </w:rPr>
        <w:t xml:space="preserve"> not be </w:t>
      </w:r>
      <w:proofErr w:type="spellStart"/>
      <w:r w:rsidRPr="007C0BAD">
        <w:rPr>
          <w:sz w:val="24"/>
          <w:szCs w:val="24"/>
        </w:rPr>
        <w:t>evaluated</w:t>
      </w:r>
      <w:proofErr w:type="spellEnd"/>
      <w:r w:rsidRPr="007C0BAD">
        <w:rPr>
          <w:sz w:val="24"/>
          <w:szCs w:val="24"/>
        </w:rPr>
        <w:t>.</w:t>
      </w: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  <w:proofErr w:type="spellStart"/>
      <w:r w:rsidRPr="007C0BAD">
        <w:rPr>
          <w:sz w:val="24"/>
          <w:szCs w:val="24"/>
        </w:rPr>
        <w:t>Company</w:t>
      </w:r>
      <w:proofErr w:type="spellEnd"/>
      <w:r w:rsidRPr="007C0BAD">
        <w:rPr>
          <w:sz w:val="24"/>
          <w:szCs w:val="24"/>
        </w:rPr>
        <w:tab/>
      </w:r>
      <w:r w:rsidRPr="007C0BAD">
        <w:rPr>
          <w:sz w:val="24"/>
          <w:szCs w:val="24"/>
        </w:rPr>
        <w:tab/>
        <w:t>:</w:t>
      </w: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  <w:proofErr w:type="spellStart"/>
      <w:r w:rsidRPr="007C0BAD">
        <w:rPr>
          <w:sz w:val="24"/>
          <w:szCs w:val="24"/>
        </w:rPr>
        <w:t>Date</w:t>
      </w:r>
      <w:proofErr w:type="spellEnd"/>
      <w:r w:rsidRPr="007C0BAD">
        <w:rPr>
          <w:sz w:val="24"/>
          <w:szCs w:val="24"/>
        </w:rPr>
        <w:tab/>
      </w:r>
      <w:r w:rsidRPr="007C0BAD">
        <w:rPr>
          <w:sz w:val="24"/>
          <w:szCs w:val="24"/>
        </w:rPr>
        <w:tab/>
      </w:r>
      <w:r w:rsidRPr="007C0BAD">
        <w:rPr>
          <w:sz w:val="24"/>
          <w:szCs w:val="24"/>
        </w:rPr>
        <w:tab/>
        <w:t>:</w:t>
      </w: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  <w:proofErr w:type="spellStart"/>
      <w:r w:rsidRPr="007C0BAD">
        <w:rPr>
          <w:sz w:val="24"/>
          <w:szCs w:val="24"/>
        </w:rPr>
        <w:t>Stamp&amp;Signature</w:t>
      </w:r>
      <w:proofErr w:type="spellEnd"/>
      <w:r w:rsidRPr="007C0BAD">
        <w:rPr>
          <w:sz w:val="24"/>
          <w:szCs w:val="24"/>
        </w:rPr>
        <w:tab/>
        <w:t>:</w:t>
      </w: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  <w:r w:rsidRPr="007C0BAD">
        <w:rPr>
          <w:sz w:val="24"/>
          <w:szCs w:val="24"/>
        </w:rPr>
        <w:tab/>
      </w:r>
      <w:r w:rsidRPr="007C0BAD">
        <w:rPr>
          <w:sz w:val="24"/>
          <w:szCs w:val="24"/>
        </w:rPr>
        <w:tab/>
      </w:r>
    </w:p>
    <w:p w:rsidR="007C0BAD" w:rsidRPr="007C0BAD" w:rsidRDefault="007C0BAD" w:rsidP="007C0BAD">
      <w:pPr>
        <w:pStyle w:val="ListeParagraf"/>
        <w:jc w:val="both"/>
        <w:rPr>
          <w:sz w:val="24"/>
          <w:szCs w:val="24"/>
        </w:rPr>
      </w:pPr>
    </w:p>
    <w:p w:rsidR="007C0BAD" w:rsidRPr="007C0BAD" w:rsidRDefault="007C0BAD" w:rsidP="007C0BAD">
      <w:pPr>
        <w:pStyle w:val="ListeParagraf"/>
        <w:ind w:left="1080"/>
        <w:jc w:val="both"/>
        <w:rPr>
          <w:sz w:val="24"/>
          <w:szCs w:val="24"/>
        </w:rPr>
      </w:pPr>
    </w:p>
    <w:p w:rsidR="007C0BAD" w:rsidRPr="007C0BAD" w:rsidRDefault="007C0BAD" w:rsidP="007C0BAD">
      <w:pPr>
        <w:pStyle w:val="ListeParagraf"/>
        <w:ind w:left="1080"/>
        <w:jc w:val="both"/>
        <w:rPr>
          <w:sz w:val="24"/>
          <w:szCs w:val="24"/>
        </w:rPr>
      </w:pPr>
    </w:p>
    <w:p w:rsidR="003E012A" w:rsidRPr="007C0BAD" w:rsidRDefault="003E012A" w:rsidP="007C0BAD">
      <w:pPr>
        <w:rPr>
          <w:sz w:val="24"/>
          <w:szCs w:val="24"/>
        </w:rPr>
      </w:pPr>
    </w:p>
    <w:sectPr w:rsidR="003E012A" w:rsidRPr="007C0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51522"/>
    <w:multiLevelType w:val="hybridMultilevel"/>
    <w:tmpl w:val="7334F654"/>
    <w:lvl w:ilvl="0" w:tplc="9C98FF8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7629DC"/>
    <w:multiLevelType w:val="hybridMultilevel"/>
    <w:tmpl w:val="7A78AFD6"/>
    <w:lvl w:ilvl="0" w:tplc="F15E453C">
      <w:start w:val="1"/>
      <w:numFmt w:val="decimal"/>
      <w:lvlText w:val="%1)"/>
      <w:lvlJc w:val="left"/>
      <w:pPr>
        <w:ind w:left="94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36E25DA"/>
    <w:multiLevelType w:val="hybridMultilevel"/>
    <w:tmpl w:val="ECBA6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2478D"/>
    <w:multiLevelType w:val="hybridMultilevel"/>
    <w:tmpl w:val="85A0EF8A"/>
    <w:lvl w:ilvl="0" w:tplc="CC5A4F3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06DC7"/>
    <w:multiLevelType w:val="hybridMultilevel"/>
    <w:tmpl w:val="F3687A10"/>
    <w:lvl w:ilvl="0" w:tplc="96A6F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107211"/>
    <w:multiLevelType w:val="hybridMultilevel"/>
    <w:tmpl w:val="08AE5F2A"/>
    <w:lvl w:ilvl="0" w:tplc="BD3C31E2">
      <w:start w:val="1"/>
      <w:numFmt w:val="decimal"/>
      <w:lvlText w:val="%1-"/>
      <w:lvlJc w:val="left"/>
      <w:pPr>
        <w:ind w:left="4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9F34302"/>
    <w:multiLevelType w:val="hybridMultilevel"/>
    <w:tmpl w:val="DB9A5370"/>
    <w:lvl w:ilvl="0" w:tplc="E9D67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A5"/>
    <w:rsid w:val="0001018C"/>
    <w:rsid w:val="0003498A"/>
    <w:rsid w:val="000F2466"/>
    <w:rsid w:val="00177EB9"/>
    <w:rsid w:val="001E21B3"/>
    <w:rsid w:val="00204B00"/>
    <w:rsid w:val="00206BD5"/>
    <w:rsid w:val="002E296D"/>
    <w:rsid w:val="00335865"/>
    <w:rsid w:val="00340793"/>
    <w:rsid w:val="00367633"/>
    <w:rsid w:val="003B5CA8"/>
    <w:rsid w:val="003E012A"/>
    <w:rsid w:val="00427957"/>
    <w:rsid w:val="004C5520"/>
    <w:rsid w:val="004E246C"/>
    <w:rsid w:val="004F121E"/>
    <w:rsid w:val="004F5405"/>
    <w:rsid w:val="0054659B"/>
    <w:rsid w:val="00551E9B"/>
    <w:rsid w:val="006236F2"/>
    <w:rsid w:val="006708CA"/>
    <w:rsid w:val="006F4F87"/>
    <w:rsid w:val="0071018B"/>
    <w:rsid w:val="007C0BAD"/>
    <w:rsid w:val="007E4C64"/>
    <w:rsid w:val="007F0F49"/>
    <w:rsid w:val="00822CD3"/>
    <w:rsid w:val="0088094F"/>
    <w:rsid w:val="008B6F07"/>
    <w:rsid w:val="008D76BE"/>
    <w:rsid w:val="0090404A"/>
    <w:rsid w:val="00933554"/>
    <w:rsid w:val="009629CD"/>
    <w:rsid w:val="00A40DB8"/>
    <w:rsid w:val="00A523FA"/>
    <w:rsid w:val="00A833BA"/>
    <w:rsid w:val="00A951BA"/>
    <w:rsid w:val="00AA7170"/>
    <w:rsid w:val="00B837A2"/>
    <w:rsid w:val="00C16207"/>
    <w:rsid w:val="00C37179"/>
    <w:rsid w:val="00CA3583"/>
    <w:rsid w:val="00CB4D51"/>
    <w:rsid w:val="00CE12A5"/>
    <w:rsid w:val="00D62D44"/>
    <w:rsid w:val="00DE4400"/>
    <w:rsid w:val="00E23983"/>
    <w:rsid w:val="00E45A09"/>
    <w:rsid w:val="00EC1EDE"/>
    <w:rsid w:val="00EF41CC"/>
    <w:rsid w:val="00F34FC6"/>
    <w:rsid w:val="00F43372"/>
    <w:rsid w:val="00F63A06"/>
    <w:rsid w:val="00F7277E"/>
    <w:rsid w:val="00F77AF8"/>
    <w:rsid w:val="00F77B84"/>
    <w:rsid w:val="00F8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512AA-1D2D-400E-AB49-0D046D17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33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7B84"/>
    <w:rPr>
      <w:color w:val="0000FF" w:themeColor="hyperlink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809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8094F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kmenkaraman@abholding.com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Özden Sevinç</dc:creator>
  <cp:lastModifiedBy>Deniz Fındık</cp:lastModifiedBy>
  <cp:revision>9</cp:revision>
  <cp:lastPrinted>2015-02-20T14:54:00Z</cp:lastPrinted>
  <dcterms:created xsi:type="dcterms:W3CDTF">2015-06-12T06:03:00Z</dcterms:created>
  <dcterms:modified xsi:type="dcterms:W3CDTF">2015-09-14T14:59:00Z</dcterms:modified>
</cp:coreProperties>
</file>